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p>
    <w:p w:rsidR="0043584D" w:rsidRPr="00965B0A" w:rsidRDefault="0043584D" w:rsidP="0043584D">
      <w:pPr>
        <w:jc w:val="center"/>
        <w:rPr>
          <w:rFonts w:ascii="Times New Roman" w:hAnsi="Times New Roman" w:cs="Times New Roman"/>
          <w:sz w:val="24"/>
          <w:szCs w:val="24"/>
        </w:rPr>
      </w:pPr>
      <w:bookmarkStart w:id="0" w:name="_GoBack"/>
      <w:r w:rsidRPr="00965B0A">
        <w:rPr>
          <w:rFonts w:ascii="Times New Roman" w:hAnsi="Times New Roman" w:cs="Times New Roman"/>
          <w:sz w:val="24"/>
          <w:szCs w:val="24"/>
        </w:rPr>
        <w:t xml:space="preserve">The Role of Management </w:t>
      </w:r>
      <w:bookmarkEnd w:id="0"/>
      <w:r w:rsidRPr="00965B0A">
        <w:rPr>
          <w:rFonts w:ascii="Times New Roman" w:hAnsi="Times New Roman" w:cs="Times New Roman"/>
          <w:sz w:val="24"/>
          <w:szCs w:val="24"/>
        </w:rPr>
        <w:t xml:space="preserve">in Employees’ </w:t>
      </w:r>
      <w:r w:rsidR="001A0F0A" w:rsidRPr="00965B0A">
        <w:rPr>
          <w:rFonts w:ascii="Times New Roman" w:hAnsi="Times New Roman" w:cs="Times New Roman"/>
          <w:sz w:val="24"/>
          <w:szCs w:val="24"/>
        </w:rPr>
        <w:t>Equality a</w:t>
      </w:r>
      <w:r w:rsidRPr="00965B0A">
        <w:rPr>
          <w:rFonts w:ascii="Times New Roman" w:hAnsi="Times New Roman" w:cs="Times New Roman"/>
          <w:sz w:val="24"/>
          <w:szCs w:val="24"/>
        </w:rPr>
        <w:t xml:space="preserve">nd Disciplinary </w:t>
      </w:r>
    </w:p>
    <w:p w:rsidR="0043584D" w:rsidRPr="00965B0A" w:rsidRDefault="0043584D" w:rsidP="0043584D">
      <w:pPr>
        <w:jc w:val="center"/>
        <w:rPr>
          <w:rFonts w:ascii="Times New Roman" w:hAnsi="Times New Roman" w:cs="Times New Roman"/>
          <w:sz w:val="24"/>
          <w:szCs w:val="24"/>
        </w:rPr>
      </w:pPr>
      <w:r w:rsidRPr="00965B0A">
        <w:rPr>
          <w:rFonts w:ascii="Times New Roman" w:hAnsi="Times New Roman" w:cs="Times New Roman"/>
          <w:sz w:val="24"/>
          <w:szCs w:val="24"/>
        </w:rPr>
        <w:t>Name</w:t>
      </w:r>
    </w:p>
    <w:p w:rsidR="0043584D" w:rsidRPr="00965B0A" w:rsidRDefault="001A0F0A" w:rsidP="0043584D">
      <w:pPr>
        <w:jc w:val="center"/>
        <w:rPr>
          <w:rFonts w:ascii="Times New Roman" w:hAnsi="Times New Roman" w:cs="Times New Roman"/>
          <w:sz w:val="24"/>
          <w:szCs w:val="24"/>
        </w:rPr>
      </w:pPr>
      <w:r w:rsidRPr="00965B0A">
        <w:rPr>
          <w:rFonts w:ascii="Times New Roman" w:hAnsi="Times New Roman" w:cs="Times New Roman"/>
          <w:sz w:val="24"/>
          <w:szCs w:val="24"/>
        </w:rPr>
        <w:t>Institution</w:t>
      </w:r>
      <w:r w:rsidR="0043584D" w:rsidRPr="00965B0A">
        <w:rPr>
          <w:rFonts w:ascii="Times New Roman" w:hAnsi="Times New Roman" w:cs="Times New Roman"/>
          <w:sz w:val="24"/>
          <w:szCs w:val="24"/>
        </w:rPr>
        <w:br w:type="page"/>
      </w:r>
    </w:p>
    <w:p w:rsidR="0043584D" w:rsidRPr="00965B0A" w:rsidRDefault="0043584D" w:rsidP="0043584D">
      <w:pPr>
        <w:jc w:val="center"/>
        <w:rPr>
          <w:rFonts w:ascii="Times New Roman" w:hAnsi="Times New Roman" w:cs="Times New Roman"/>
          <w:sz w:val="24"/>
          <w:szCs w:val="24"/>
        </w:rPr>
      </w:pPr>
      <w:r w:rsidRPr="00965B0A">
        <w:rPr>
          <w:rFonts w:ascii="Times New Roman" w:hAnsi="Times New Roman" w:cs="Times New Roman"/>
          <w:sz w:val="24"/>
          <w:szCs w:val="24"/>
        </w:rPr>
        <w:lastRenderedPageBreak/>
        <w:t xml:space="preserve">The Role of Management in Employees’ </w:t>
      </w:r>
      <w:r w:rsidR="001A0F0A" w:rsidRPr="00965B0A">
        <w:rPr>
          <w:rFonts w:ascii="Times New Roman" w:hAnsi="Times New Roman" w:cs="Times New Roman"/>
          <w:sz w:val="24"/>
          <w:szCs w:val="24"/>
        </w:rPr>
        <w:t>Equality a</w:t>
      </w:r>
      <w:r w:rsidRPr="00965B0A">
        <w:rPr>
          <w:rFonts w:ascii="Times New Roman" w:hAnsi="Times New Roman" w:cs="Times New Roman"/>
          <w:sz w:val="24"/>
          <w:szCs w:val="24"/>
        </w:rPr>
        <w:t xml:space="preserve">nd Disciplinary </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 xml:space="preserve">Is one type of violation of the “drug free” policy worse than another? </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Employees are crucial elements in all forms of organizations. Workers play a vital role in determining the level of a company's success. Most organizations work closely with union stewards to solve any arising complaints from employees. However, some situations become complicated where the management fails to address issues following the workers' Union's agreement and guidelines. Following the recent raising number of cases of discrimination like in the XYZ Company, this essay will address the issue of employees’ equality and possible solutions to the existing challenges of drug free’ policy.</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 xml:space="preserve">Should all employees have the right to privacy in their “personal” space at work? </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 xml:space="preserve"> In the complaint raised in the Northern Ohio plant, I stand with the fact that there is no better or worse type of policy violation. Under the 'drug-free' rule, every employee should follow the guideline regardless of their company's status. Anyone using any form of the drug should face the outlined consequences. The general rules and regulations governing the conduct of the employees should explain the boundaries of workers' right to privacy. Most employees prefer having their own working space and private sections to keep their belonging. However, there should be rules that give supervisors or security personnel freedom to search or inspect personal areas. As the company manager, I would set clear rules to let employees know that invasion of privacy is necessary in disciplinary situations.</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 xml:space="preserve">Should the same rules exist for workers at all levels within a company’s structure or should there be different rules for different jobs? </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The same rules should govern employees across all levels of the company's structure. Management should promote equality for every worker to avoid discrimination. If I were the management person at XYZ Company, I would put equality rules for every employee to understand their rights. I would also invite experts to help supervisors to avoid unconscious bias. Workers at XYZ Company are annoyed by the fact that some employees are favored in disciplinary cases. The company needs to apply the same policies for every worker or restructure the existing rules to include equality principles. However, management can also set some additional rules for different jobs depending on the work environment.</w:t>
      </w:r>
    </w:p>
    <w:p w:rsidR="00965B0A" w:rsidRPr="00965B0A" w:rsidRDefault="00965B0A" w:rsidP="00965B0A">
      <w:pPr>
        <w:pStyle w:val="ListParagraph"/>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As a manager, how would you address the union steward when he requests that Brock be given the same treatment as the VP?</w:t>
      </w:r>
    </w:p>
    <w:p w:rsidR="0044441F"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As a manager, I would agree with the Union Steward on treating Brock the same way as the VP. Drug-free policies are among the sensitive rules that should apply to all staff regardless of their duties and responsibilities. In the VP was given several warnings, then Brock deserves another chance. All drugs are harmful, and any worker using the substances is on the wrong side of the law. The management should, therefore, revisit the equality policies to offer fair treatment to the wrong-doers</w:t>
      </w:r>
      <w:r w:rsidR="001A0F0A" w:rsidRPr="00965B0A">
        <w:rPr>
          <w:rFonts w:ascii="Times New Roman" w:hAnsi="Times New Roman" w:cs="Times New Roman"/>
          <w:sz w:val="24"/>
          <w:szCs w:val="24"/>
        </w:rPr>
        <w:t xml:space="preserve"> especially in drug related issues (</w:t>
      </w:r>
      <w:proofErr w:type="spellStart"/>
      <w:r w:rsidR="004D3DD7" w:rsidRPr="00965B0A">
        <w:rPr>
          <w:rFonts w:ascii="Times New Roman" w:hAnsi="Times New Roman" w:cs="Times New Roman"/>
          <w:color w:val="222222"/>
          <w:sz w:val="24"/>
          <w:szCs w:val="24"/>
          <w:shd w:val="clear" w:color="auto" w:fill="FFFFFF"/>
        </w:rPr>
        <w:t>Pidd</w:t>
      </w:r>
      <w:proofErr w:type="spellEnd"/>
      <w:r w:rsidR="004D3DD7" w:rsidRPr="00965B0A">
        <w:rPr>
          <w:rFonts w:ascii="Times New Roman" w:hAnsi="Times New Roman" w:cs="Times New Roman"/>
          <w:color w:val="222222"/>
          <w:sz w:val="24"/>
          <w:szCs w:val="24"/>
          <w:shd w:val="clear" w:color="auto" w:fill="FFFFFF"/>
        </w:rPr>
        <w:t xml:space="preserve">, </w:t>
      </w:r>
      <w:proofErr w:type="spellStart"/>
      <w:r w:rsidR="001A0F0A" w:rsidRPr="00965B0A">
        <w:rPr>
          <w:rFonts w:ascii="Times New Roman" w:hAnsi="Times New Roman" w:cs="Times New Roman"/>
          <w:color w:val="222222"/>
          <w:sz w:val="24"/>
          <w:szCs w:val="24"/>
          <w:shd w:val="clear" w:color="auto" w:fill="FFFFFF"/>
        </w:rPr>
        <w:t>Kostadinov</w:t>
      </w:r>
      <w:proofErr w:type="spellEnd"/>
      <w:r w:rsidR="001A0F0A" w:rsidRPr="00965B0A">
        <w:rPr>
          <w:rFonts w:ascii="Times New Roman" w:hAnsi="Times New Roman" w:cs="Times New Roman"/>
          <w:color w:val="222222"/>
          <w:sz w:val="24"/>
          <w:szCs w:val="24"/>
          <w:shd w:val="clear" w:color="auto" w:fill="FFFFFF"/>
        </w:rPr>
        <w:t xml:space="preserve"> &amp; Roche, 2016, p48)</w:t>
      </w:r>
      <w:r w:rsidRPr="00965B0A">
        <w:rPr>
          <w:rFonts w:ascii="Times New Roman" w:hAnsi="Times New Roman" w:cs="Times New Roman"/>
          <w:sz w:val="24"/>
          <w:szCs w:val="24"/>
        </w:rPr>
        <w:t>. Failure to address the issues at the right time might lead to future misunderstanding in disciplinary cases.</w:t>
      </w:r>
    </w:p>
    <w:p w:rsidR="00965B0A" w:rsidRPr="00965B0A" w:rsidRDefault="00965B0A" w:rsidP="00965B0A">
      <w:pPr>
        <w:numPr>
          <w:ilvl w:val="0"/>
          <w:numId w:val="1"/>
        </w:numPr>
        <w:spacing w:after="0" w:line="240" w:lineRule="auto"/>
        <w:rPr>
          <w:rFonts w:ascii="Times New Roman" w:hAnsi="Times New Roman" w:cs="Times New Roman"/>
          <w:b/>
          <w:sz w:val="24"/>
          <w:szCs w:val="24"/>
        </w:rPr>
      </w:pPr>
      <w:r w:rsidRPr="00965B0A">
        <w:rPr>
          <w:rFonts w:ascii="Times New Roman" w:hAnsi="Times New Roman" w:cs="Times New Roman"/>
          <w:b/>
          <w:sz w:val="24"/>
          <w:szCs w:val="24"/>
        </w:rPr>
        <w:t>Would you make any changes to the “drug free” policy based on this situation</w:t>
      </w:r>
      <w:r w:rsidRPr="00965B0A">
        <w:rPr>
          <w:rFonts w:ascii="Times New Roman" w:hAnsi="Times New Roman" w:cs="Times New Roman"/>
          <w:b/>
          <w:sz w:val="24"/>
          <w:szCs w:val="24"/>
        </w:rPr>
        <w:t xml:space="preserve">?  If so, what would they be? </w:t>
      </w:r>
      <w:r w:rsidRPr="00965B0A">
        <w:rPr>
          <w:rFonts w:ascii="Times New Roman" w:hAnsi="Times New Roman" w:cs="Times New Roman"/>
          <w:b/>
          <w:sz w:val="24"/>
          <w:szCs w:val="24"/>
        </w:rPr>
        <w:tab/>
      </w:r>
    </w:p>
    <w:p w:rsidR="00C35B35" w:rsidRPr="00965B0A" w:rsidRDefault="0044441F" w:rsidP="0043584D">
      <w:pPr>
        <w:spacing w:after="0" w:line="240" w:lineRule="auto"/>
        <w:ind w:firstLine="720"/>
        <w:rPr>
          <w:rFonts w:ascii="Times New Roman" w:hAnsi="Times New Roman" w:cs="Times New Roman"/>
          <w:sz w:val="24"/>
          <w:szCs w:val="24"/>
        </w:rPr>
      </w:pPr>
      <w:r w:rsidRPr="00965B0A">
        <w:rPr>
          <w:rFonts w:ascii="Times New Roman" w:hAnsi="Times New Roman" w:cs="Times New Roman"/>
          <w:sz w:val="24"/>
          <w:szCs w:val="24"/>
        </w:rPr>
        <w:t xml:space="preserve">As the manager, I would make a few changes to the 'drug free' policies. Based on the company's current situation, it is evident that workers have been noticing all forms of biasness. Since there might be other similar cases in the future, I would develop new programs to deal with drug abuse issues. I will invite experts to hold educative discussions with the workers. Giving warning about the possible effects and consequences of using drugs can help change those who </w:t>
      </w:r>
      <w:r w:rsidRPr="00965B0A">
        <w:rPr>
          <w:rFonts w:ascii="Times New Roman" w:hAnsi="Times New Roman" w:cs="Times New Roman"/>
          <w:sz w:val="24"/>
          <w:szCs w:val="24"/>
        </w:rPr>
        <w:lastRenderedPageBreak/>
        <w:t xml:space="preserve">use drugs and substances. I would also set new rules to indicate the number of chances and warnings to give to anyone found using drugs. All managers must keep updating laws and regulations to fit the dynamic business world and people's behavior.  </w:t>
      </w: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43584D">
      <w:pPr>
        <w:spacing w:after="0" w:line="240" w:lineRule="auto"/>
        <w:ind w:firstLine="720"/>
        <w:rPr>
          <w:rFonts w:ascii="Times New Roman" w:hAnsi="Times New Roman" w:cs="Times New Roman"/>
          <w:sz w:val="24"/>
          <w:szCs w:val="24"/>
        </w:rPr>
      </w:pPr>
    </w:p>
    <w:p w:rsidR="001A0F0A" w:rsidRPr="00965B0A" w:rsidRDefault="001A0F0A" w:rsidP="001A0F0A">
      <w:pPr>
        <w:spacing w:after="0" w:line="240" w:lineRule="auto"/>
        <w:ind w:firstLine="720"/>
        <w:jc w:val="center"/>
        <w:rPr>
          <w:rFonts w:ascii="Times New Roman" w:hAnsi="Times New Roman" w:cs="Times New Roman"/>
          <w:sz w:val="24"/>
          <w:szCs w:val="24"/>
        </w:rPr>
      </w:pPr>
      <w:r w:rsidRPr="00965B0A">
        <w:rPr>
          <w:rFonts w:ascii="Times New Roman" w:hAnsi="Times New Roman" w:cs="Times New Roman"/>
          <w:sz w:val="24"/>
          <w:szCs w:val="24"/>
        </w:rPr>
        <w:t>References</w:t>
      </w:r>
    </w:p>
    <w:p w:rsidR="001A0F0A" w:rsidRPr="00965B0A" w:rsidRDefault="001A0F0A" w:rsidP="001A0F0A">
      <w:pPr>
        <w:spacing w:after="0" w:line="240" w:lineRule="auto"/>
        <w:ind w:left="720" w:hanging="720"/>
        <w:rPr>
          <w:rFonts w:ascii="Times New Roman" w:hAnsi="Times New Roman" w:cs="Times New Roman"/>
          <w:sz w:val="24"/>
          <w:szCs w:val="24"/>
        </w:rPr>
      </w:pPr>
      <w:proofErr w:type="spellStart"/>
      <w:r w:rsidRPr="00965B0A">
        <w:rPr>
          <w:rFonts w:ascii="Times New Roman" w:hAnsi="Times New Roman" w:cs="Times New Roman"/>
          <w:color w:val="222222"/>
          <w:sz w:val="24"/>
          <w:szCs w:val="24"/>
          <w:shd w:val="clear" w:color="auto" w:fill="FFFFFF"/>
        </w:rPr>
        <w:t>Pidd</w:t>
      </w:r>
      <w:proofErr w:type="spellEnd"/>
      <w:r w:rsidRPr="00965B0A">
        <w:rPr>
          <w:rFonts w:ascii="Times New Roman" w:hAnsi="Times New Roman" w:cs="Times New Roman"/>
          <w:color w:val="222222"/>
          <w:sz w:val="24"/>
          <w:szCs w:val="24"/>
          <w:shd w:val="clear" w:color="auto" w:fill="FFFFFF"/>
        </w:rPr>
        <w:t xml:space="preserve">, K., </w:t>
      </w:r>
      <w:proofErr w:type="spellStart"/>
      <w:r w:rsidRPr="00965B0A">
        <w:rPr>
          <w:rFonts w:ascii="Times New Roman" w:hAnsi="Times New Roman" w:cs="Times New Roman"/>
          <w:color w:val="222222"/>
          <w:sz w:val="24"/>
          <w:szCs w:val="24"/>
          <w:shd w:val="clear" w:color="auto" w:fill="FFFFFF"/>
        </w:rPr>
        <w:t>Kostadinov</w:t>
      </w:r>
      <w:proofErr w:type="spellEnd"/>
      <w:r w:rsidRPr="00965B0A">
        <w:rPr>
          <w:rFonts w:ascii="Times New Roman" w:hAnsi="Times New Roman" w:cs="Times New Roman"/>
          <w:color w:val="222222"/>
          <w:sz w:val="24"/>
          <w:szCs w:val="24"/>
          <w:shd w:val="clear" w:color="auto" w:fill="FFFFFF"/>
        </w:rPr>
        <w:t>, V., &amp; Roche, A. (2016). Do workplace policies work? An examination of the relationship between alcohol and other drug policies and workers’ substance use. </w:t>
      </w:r>
      <w:r w:rsidRPr="00965B0A">
        <w:rPr>
          <w:rFonts w:ascii="Times New Roman" w:hAnsi="Times New Roman" w:cs="Times New Roman"/>
          <w:i/>
          <w:iCs/>
          <w:color w:val="222222"/>
          <w:sz w:val="24"/>
          <w:szCs w:val="24"/>
          <w:shd w:val="clear" w:color="auto" w:fill="FFFFFF"/>
        </w:rPr>
        <w:t>International Journal of Drug Policy</w:t>
      </w:r>
      <w:r w:rsidRPr="00965B0A">
        <w:rPr>
          <w:rFonts w:ascii="Times New Roman" w:hAnsi="Times New Roman" w:cs="Times New Roman"/>
          <w:color w:val="222222"/>
          <w:sz w:val="24"/>
          <w:szCs w:val="24"/>
          <w:shd w:val="clear" w:color="auto" w:fill="FFFFFF"/>
        </w:rPr>
        <w:t>, </w:t>
      </w:r>
      <w:r w:rsidRPr="00965B0A">
        <w:rPr>
          <w:rFonts w:ascii="Times New Roman" w:hAnsi="Times New Roman" w:cs="Times New Roman"/>
          <w:i/>
          <w:iCs/>
          <w:color w:val="222222"/>
          <w:sz w:val="24"/>
          <w:szCs w:val="24"/>
          <w:shd w:val="clear" w:color="auto" w:fill="FFFFFF"/>
        </w:rPr>
        <w:t>28</w:t>
      </w:r>
      <w:r w:rsidRPr="00965B0A">
        <w:rPr>
          <w:rFonts w:ascii="Times New Roman" w:hAnsi="Times New Roman" w:cs="Times New Roman"/>
          <w:color w:val="222222"/>
          <w:sz w:val="24"/>
          <w:szCs w:val="24"/>
          <w:shd w:val="clear" w:color="auto" w:fill="FFFFFF"/>
        </w:rPr>
        <w:t>, pp48-54.</w:t>
      </w:r>
    </w:p>
    <w:sectPr w:rsidR="001A0F0A" w:rsidRPr="00965B0A" w:rsidSect="004358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38" w:rsidRDefault="007D7338" w:rsidP="0043584D">
      <w:pPr>
        <w:spacing w:after="0" w:line="240" w:lineRule="auto"/>
      </w:pPr>
      <w:r>
        <w:separator/>
      </w:r>
    </w:p>
  </w:endnote>
  <w:endnote w:type="continuationSeparator" w:id="0">
    <w:p w:rsidR="007D7338" w:rsidRDefault="007D7338" w:rsidP="00435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38" w:rsidRDefault="007D7338" w:rsidP="0043584D">
      <w:pPr>
        <w:spacing w:after="0" w:line="240" w:lineRule="auto"/>
      </w:pPr>
      <w:r>
        <w:separator/>
      </w:r>
    </w:p>
  </w:footnote>
  <w:footnote w:type="continuationSeparator" w:id="0">
    <w:p w:rsidR="007D7338" w:rsidRDefault="007D7338" w:rsidP="00435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62713865"/>
      <w:docPartObj>
        <w:docPartGallery w:val="Page Numbers (Top of Page)"/>
        <w:docPartUnique/>
      </w:docPartObj>
    </w:sdtPr>
    <w:sdtEndPr>
      <w:rPr>
        <w:noProof/>
      </w:rPr>
    </w:sdtEndPr>
    <w:sdtContent>
      <w:p w:rsidR="0043584D" w:rsidRPr="0043584D" w:rsidRDefault="0043584D">
        <w:pPr>
          <w:pStyle w:val="Header"/>
          <w:rPr>
            <w:rFonts w:ascii="Times New Roman" w:hAnsi="Times New Roman" w:cs="Times New Roman"/>
            <w:sz w:val="24"/>
            <w:szCs w:val="24"/>
          </w:rPr>
        </w:pPr>
        <w:r w:rsidRPr="0043584D">
          <w:rPr>
            <w:rFonts w:ascii="Times New Roman" w:hAnsi="Times New Roman" w:cs="Times New Roman"/>
            <w:sz w:val="24"/>
            <w:szCs w:val="24"/>
          </w:rPr>
          <w:t>THE ROLE OF MANAGEMENT</w:t>
        </w:r>
        <w:r w:rsidR="001A0F0A">
          <w:rPr>
            <w:rFonts w:ascii="Times New Roman" w:hAnsi="Times New Roman" w:cs="Times New Roman"/>
            <w:sz w:val="24"/>
            <w:szCs w:val="24"/>
          </w:rPr>
          <w:t xml:space="preserve">                                                                                                 </w:t>
        </w:r>
        <w:r w:rsidRPr="0043584D">
          <w:rPr>
            <w:rFonts w:ascii="Times New Roman" w:hAnsi="Times New Roman" w:cs="Times New Roman"/>
            <w:sz w:val="24"/>
            <w:szCs w:val="24"/>
          </w:rPr>
          <w:t xml:space="preserve"> </w:t>
        </w:r>
        <w:r w:rsidRPr="0043584D">
          <w:rPr>
            <w:rFonts w:ascii="Times New Roman" w:hAnsi="Times New Roman" w:cs="Times New Roman"/>
            <w:sz w:val="24"/>
            <w:szCs w:val="24"/>
          </w:rPr>
          <w:fldChar w:fldCharType="begin"/>
        </w:r>
        <w:r w:rsidRPr="0043584D">
          <w:rPr>
            <w:rFonts w:ascii="Times New Roman" w:hAnsi="Times New Roman" w:cs="Times New Roman"/>
            <w:sz w:val="24"/>
            <w:szCs w:val="24"/>
          </w:rPr>
          <w:instrText xml:space="preserve"> PAGE   \* MERGEFORMAT </w:instrText>
        </w:r>
        <w:r w:rsidRPr="0043584D">
          <w:rPr>
            <w:rFonts w:ascii="Times New Roman" w:hAnsi="Times New Roman" w:cs="Times New Roman"/>
            <w:sz w:val="24"/>
            <w:szCs w:val="24"/>
          </w:rPr>
          <w:fldChar w:fldCharType="separate"/>
        </w:r>
        <w:r w:rsidR="00965B0A">
          <w:rPr>
            <w:rFonts w:ascii="Times New Roman" w:hAnsi="Times New Roman" w:cs="Times New Roman"/>
            <w:noProof/>
            <w:sz w:val="24"/>
            <w:szCs w:val="24"/>
          </w:rPr>
          <w:t>3</w:t>
        </w:r>
        <w:r w:rsidRPr="0043584D">
          <w:rPr>
            <w:rFonts w:ascii="Times New Roman" w:hAnsi="Times New Roman" w:cs="Times New Roman"/>
            <w:noProof/>
            <w:sz w:val="24"/>
            <w:szCs w:val="24"/>
          </w:rPr>
          <w:fldChar w:fldCharType="end"/>
        </w:r>
      </w:p>
    </w:sdtContent>
  </w:sdt>
  <w:p w:rsidR="0043584D" w:rsidRPr="0043584D" w:rsidRDefault="0043584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65610195"/>
      <w:docPartObj>
        <w:docPartGallery w:val="Page Numbers (Top of Page)"/>
        <w:docPartUnique/>
      </w:docPartObj>
    </w:sdtPr>
    <w:sdtEndPr>
      <w:rPr>
        <w:noProof/>
      </w:rPr>
    </w:sdtEndPr>
    <w:sdtContent>
      <w:p w:rsidR="0043584D" w:rsidRPr="0043584D" w:rsidRDefault="0043584D" w:rsidP="0043584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3584D">
          <w:rPr>
            <w:rFonts w:ascii="Times New Roman" w:hAnsi="Times New Roman" w:cs="Times New Roman"/>
            <w:sz w:val="24"/>
            <w:szCs w:val="24"/>
          </w:rPr>
          <w:t>THE ROLE OF MANAGEMENT</w:t>
        </w:r>
        <w:r>
          <w:rPr>
            <w:rFonts w:ascii="Times New Roman" w:hAnsi="Times New Roman" w:cs="Times New Roman"/>
            <w:sz w:val="24"/>
            <w:szCs w:val="24"/>
          </w:rPr>
          <w:t xml:space="preserve">                                                                        </w:t>
        </w:r>
        <w:r w:rsidRPr="0043584D">
          <w:rPr>
            <w:rFonts w:ascii="Times New Roman" w:hAnsi="Times New Roman" w:cs="Times New Roman"/>
            <w:sz w:val="24"/>
            <w:szCs w:val="24"/>
          </w:rPr>
          <w:t xml:space="preserve"> </w:t>
        </w:r>
        <w:r w:rsidRPr="0043584D">
          <w:rPr>
            <w:rFonts w:ascii="Times New Roman" w:hAnsi="Times New Roman" w:cs="Times New Roman"/>
            <w:sz w:val="24"/>
            <w:szCs w:val="24"/>
          </w:rPr>
          <w:fldChar w:fldCharType="begin"/>
        </w:r>
        <w:r w:rsidRPr="0043584D">
          <w:rPr>
            <w:rFonts w:ascii="Times New Roman" w:hAnsi="Times New Roman" w:cs="Times New Roman"/>
            <w:sz w:val="24"/>
            <w:szCs w:val="24"/>
          </w:rPr>
          <w:instrText xml:space="preserve"> PAGE   \* MERGEFORMAT </w:instrText>
        </w:r>
        <w:r w:rsidRPr="0043584D">
          <w:rPr>
            <w:rFonts w:ascii="Times New Roman" w:hAnsi="Times New Roman" w:cs="Times New Roman"/>
            <w:sz w:val="24"/>
            <w:szCs w:val="24"/>
          </w:rPr>
          <w:fldChar w:fldCharType="separate"/>
        </w:r>
        <w:r w:rsidR="00965B0A">
          <w:rPr>
            <w:rFonts w:ascii="Times New Roman" w:hAnsi="Times New Roman" w:cs="Times New Roman"/>
            <w:noProof/>
            <w:sz w:val="24"/>
            <w:szCs w:val="24"/>
          </w:rPr>
          <w:t>1</w:t>
        </w:r>
        <w:r w:rsidRPr="0043584D">
          <w:rPr>
            <w:rFonts w:ascii="Times New Roman" w:hAnsi="Times New Roman" w:cs="Times New Roman"/>
            <w:noProof/>
            <w:sz w:val="24"/>
            <w:szCs w:val="24"/>
          </w:rPr>
          <w:fldChar w:fldCharType="end"/>
        </w:r>
      </w:p>
    </w:sdtContent>
  </w:sdt>
  <w:p w:rsidR="0043584D" w:rsidRPr="0043584D" w:rsidRDefault="0043584D" w:rsidP="0043584D">
    <w:pPr>
      <w:pStyle w:val="Header"/>
      <w:rPr>
        <w:rFonts w:ascii="Times New Roman" w:hAnsi="Times New Roman" w:cs="Times New Roman"/>
        <w:sz w:val="24"/>
        <w:szCs w:val="24"/>
      </w:rPr>
    </w:pPr>
  </w:p>
  <w:p w:rsidR="0043584D" w:rsidRDefault="004358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E3C8A"/>
    <w:multiLevelType w:val="hybridMultilevel"/>
    <w:tmpl w:val="31F63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41645"/>
    <w:multiLevelType w:val="hybridMultilevel"/>
    <w:tmpl w:val="C94283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5B"/>
    <w:rsid w:val="00015CCF"/>
    <w:rsid w:val="00156DFA"/>
    <w:rsid w:val="0016771A"/>
    <w:rsid w:val="001A0F0A"/>
    <w:rsid w:val="002A6188"/>
    <w:rsid w:val="003171CB"/>
    <w:rsid w:val="00324CD2"/>
    <w:rsid w:val="00336277"/>
    <w:rsid w:val="00364B10"/>
    <w:rsid w:val="0043584D"/>
    <w:rsid w:val="0044441F"/>
    <w:rsid w:val="004D3DD7"/>
    <w:rsid w:val="0058077D"/>
    <w:rsid w:val="00586045"/>
    <w:rsid w:val="005D1EE4"/>
    <w:rsid w:val="005E2E3E"/>
    <w:rsid w:val="0061548C"/>
    <w:rsid w:val="007D7338"/>
    <w:rsid w:val="008B3914"/>
    <w:rsid w:val="0092616F"/>
    <w:rsid w:val="00965B0A"/>
    <w:rsid w:val="00B36299"/>
    <w:rsid w:val="00BB07B5"/>
    <w:rsid w:val="00C35B35"/>
    <w:rsid w:val="00DE2A35"/>
    <w:rsid w:val="00E742A5"/>
    <w:rsid w:val="00F6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4EB2C"/>
  <w15:chartTrackingRefBased/>
  <w15:docId w15:val="{9936028C-93D0-479E-A26A-9A14B75B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84D"/>
  </w:style>
  <w:style w:type="paragraph" w:styleId="Footer">
    <w:name w:val="footer"/>
    <w:basedOn w:val="Normal"/>
    <w:link w:val="FooterChar"/>
    <w:uiPriority w:val="99"/>
    <w:unhideWhenUsed/>
    <w:rsid w:val="00435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84D"/>
  </w:style>
  <w:style w:type="paragraph" w:styleId="ListParagraph">
    <w:name w:val="List Paragraph"/>
    <w:basedOn w:val="Normal"/>
    <w:uiPriority w:val="34"/>
    <w:qFormat/>
    <w:rsid w:val="00965B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2020-09-19T21:03:00Z</dcterms:created>
  <dcterms:modified xsi:type="dcterms:W3CDTF">2020-09-19T21:03:00Z</dcterms:modified>
</cp:coreProperties>
</file>